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E0D5C" w14:textId="77777777" w:rsidR="00C05C73" w:rsidRDefault="00C05C7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3"/>
        <w:tblW w:w="9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6"/>
        <w:gridCol w:w="1857"/>
        <w:gridCol w:w="1195"/>
        <w:gridCol w:w="1527"/>
        <w:gridCol w:w="2462"/>
      </w:tblGrid>
      <w:tr w:rsidR="00C05C73" w14:paraId="7BD6096A" w14:textId="77777777">
        <w:trPr>
          <w:trHeight w:val="188"/>
        </w:trPr>
        <w:tc>
          <w:tcPr>
            <w:tcW w:w="1986" w:type="dxa"/>
            <w:vMerge w:val="restart"/>
          </w:tcPr>
          <w:p w14:paraId="5F135E5B" w14:textId="77777777" w:rsidR="00C05C73" w:rsidRDefault="00000000">
            <w:pPr>
              <w:tabs>
                <w:tab w:val="left" w:pos="-720"/>
                <w:tab w:val="left" w:pos="0"/>
              </w:tabs>
              <w:ind w:right="-613"/>
              <w:rPr>
                <w:rFonts w:ascii="Calibri" w:eastAsia="Calibri" w:hAnsi="Calibri" w:cs="Calibri"/>
                <w:b/>
                <w:sz w:val="20"/>
                <w:szCs w:val="20"/>
              </w:rPr>
            </w:pPr>
            <w:bookmarkStart w:id="0" w:name="_heading=h.gjdgxs" w:colFirst="0" w:colLast="0"/>
            <w:bookmarkEnd w:id="0"/>
            <w:r>
              <w:rPr>
                <w:noProof/>
              </w:rPr>
              <w:drawing>
                <wp:inline distT="0" distB="0" distL="0" distR="0" wp14:anchorId="066CC7C5" wp14:editId="163893EE">
                  <wp:extent cx="1111250" cy="1012825"/>
                  <wp:effectExtent l="0" t="0" r="0" b="0"/>
                  <wp:docPr id="6"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8"/>
                          <a:srcRect/>
                          <a:stretch>
                            <a:fillRect/>
                          </a:stretch>
                        </pic:blipFill>
                        <pic:spPr>
                          <a:xfrm>
                            <a:off x="0" y="0"/>
                            <a:ext cx="1111250" cy="1012825"/>
                          </a:xfrm>
                          <a:prstGeom prst="rect">
                            <a:avLst/>
                          </a:prstGeom>
                          <a:ln/>
                        </pic:spPr>
                      </pic:pic>
                    </a:graphicData>
                  </a:graphic>
                </wp:inline>
              </w:drawing>
            </w:r>
          </w:p>
        </w:tc>
        <w:tc>
          <w:tcPr>
            <w:tcW w:w="7041" w:type="dxa"/>
            <w:gridSpan w:val="4"/>
          </w:tcPr>
          <w:p w14:paraId="0517C465" w14:textId="77777777" w:rsidR="00C05C73" w:rsidRDefault="00000000">
            <w:pPr>
              <w:pBdr>
                <w:top w:val="nil"/>
                <w:left w:val="nil"/>
                <w:bottom w:val="nil"/>
                <w:right w:val="nil"/>
                <w:between w:val="nil"/>
              </w:pBdr>
              <w:tabs>
                <w:tab w:val="center" w:pos="4153"/>
                <w:tab w:val="right" w:pos="8306"/>
              </w:tabs>
              <w:jc w:val="center"/>
              <w:rPr>
                <w:rFonts w:ascii="Arial" w:eastAsia="Arial" w:hAnsi="Arial" w:cs="Arial"/>
                <w:b/>
                <w:color w:val="385623"/>
                <w:sz w:val="40"/>
                <w:szCs w:val="40"/>
              </w:rPr>
            </w:pPr>
            <w:r>
              <w:rPr>
                <w:rFonts w:ascii="Arial" w:eastAsia="Arial" w:hAnsi="Arial" w:cs="Arial"/>
                <w:b/>
                <w:color w:val="0070C0"/>
                <w:sz w:val="40"/>
                <w:szCs w:val="40"/>
              </w:rPr>
              <w:t>Wantirna Primary School</w:t>
            </w:r>
          </w:p>
        </w:tc>
      </w:tr>
      <w:tr w:rsidR="00C05C73" w14:paraId="3DC2E46A" w14:textId="77777777">
        <w:trPr>
          <w:trHeight w:val="187"/>
        </w:trPr>
        <w:tc>
          <w:tcPr>
            <w:tcW w:w="1986" w:type="dxa"/>
            <w:vMerge/>
          </w:tcPr>
          <w:p w14:paraId="5D342696" w14:textId="77777777" w:rsidR="00C05C73" w:rsidRDefault="00C05C73">
            <w:pPr>
              <w:widowControl w:val="0"/>
              <w:pBdr>
                <w:top w:val="nil"/>
                <w:left w:val="nil"/>
                <w:bottom w:val="nil"/>
                <w:right w:val="nil"/>
                <w:between w:val="nil"/>
              </w:pBdr>
              <w:spacing w:line="276" w:lineRule="auto"/>
              <w:rPr>
                <w:rFonts w:ascii="Arial" w:eastAsia="Arial" w:hAnsi="Arial" w:cs="Arial"/>
                <w:b/>
                <w:color w:val="385623"/>
                <w:sz w:val="40"/>
                <w:szCs w:val="40"/>
              </w:rPr>
            </w:pPr>
          </w:p>
        </w:tc>
        <w:tc>
          <w:tcPr>
            <w:tcW w:w="7041" w:type="dxa"/>
            <w:gridSpan w:val="4"/>
          </w:tcPr>
          <w:p w14:paraId="34B924BB" w14:textId="77777777" w:rsidR="00C05C73" w:rsidRDefault="00000000">
            <w:pPr>
              <w:tabs>
                <w:tab w:val="left" w:pos="-720"/>
                <w:tab w:val="left" w:pos="0"/>
              </w:tabs>
              <w:ind w:right="-613"/>
              <w:rPr>
                <w:rFonts w:ascii="Arial" w:eastAsia="Arial" w:hAnsi="Arial" w:cs="Arial"/>
                <w:b/>
                <w:sz w:val="32"/>
                <w:szCs w:val="32"/>
              </w:rPr>
            </w:pPr>
            <w:r>
              <w:rPr>
                <w:rFonts w:ascii="Arial" w:eastAsia="Arial" w:hAnsi="Arial" w:cs="Arial"/>
                <w:b/>
                <w:color w:val="000000"/>
                <w:sz w:val="32"/>
                <w:szCs w:val="32"/>
              </w:rPr>
              <w:t xml:space="preserve">             Child Safety Code of Conduct </w:t>
            </w:r>
          </w:p>
        </w:tc>
      </w:tr>
      <w:tr w:rsidR="00C05C73" w14:paraId="782DD6EA" w14:textId="77777777">
        <w:tc>
          <w:tcPr>
            <w:tcW w:w="3843" w:type="dxa"/>
            <w:gridSpan w:val="2"/>
          </w:tcPr>
          <w:p w14:paraId="78C17F1C" w14:textId="77777777" w:rsidR="00C05C73" w:rsidRDefault="00C05C73">
            <w:pPr>
              <w:tabs>
                <w:tab w:val="left" w:pos="-720"/>
                <w:tab w:val="left" w:pos="0"/>
              </w:tabs>
              <w:ind w:right="-613"/>
              <w:rPr>
                <w:rFonts w:ascii="Calibri" w:eastAsia="Calibri" w:hAnsi="Calibri" w:cs="Calibri"/>
                <w:sz w:val="20"/>
                <w:szCs w:val="20"/>
              </w:rPr>
            </w:pPr>
          </w:p>
        </w:tc>
        <w:tc>
          <w:tcPr>
            <w:tcW w:w="2722" w:type="dxa"/>
            <w:gridSpan w:val="2"/>
          </w:tcPr>
          <w:p w14:paraId="323655C0" w14:textId="77777777" w:rsidR="00C05C73" w:rsidRDefault="00000000">
            <w:pPr>
              <w:tabs>
                <w:tab w:val="left" w:pos="-720"/>
                <w:tab w:val="left" w:pos="0"/>
              </w:tabs>
              <w:ind w:right="-613"/>
              <w:rPr>
                <w:rFonts w:ascii="Calibri" w:eastAsia="Calibri" w:hAnsi="Calibri" w:cs="Calibri"/>
                <w:b/>
                <w:sz w:val="20"/>
                <w:szCs w:val="20"/>
              </w:rPr>
            </w:pPr>
            <w:r>
              <w:rPr>
                <w:rFonts w:ascii="Calibri" w:eastAsia="Calibri" w:hAnsi="Calibri" w:cs="Calibri"/>
                <w:b/>
                <w:sz w:val="20"/>
                <w:szCs w:val="20"/>
              </w:rPr>
              <w:t>Due for Review:</w:t>
            </w:r>
          </w:p>
          <w:p w14:paraId="698474E6" w14:textId="77777777" w:rsidR="00C05C73" w:rsidRDefault="00000000">
            <w:pPr>
              <w:tabs>
                <w:tab w:val="left" w:pos="-720"/>
                <w:tab w:val="left" w:pos="0"/>
              </w:tabs>
              <w:ind w:right="-613"/>
              <w:rPr>
                <w:rFonts w:ascii="Calibri" w:eastAsia="Calibri" w:hAnsi="Calibri" w:cs="Calibri"/>
                <w:sz w:val="20"/>
                <w:szCs w:val="20"/>
              </w:rPr>
            </w:pPr>
            <w:r>
              <w:rPr>
                <w:rFonts w:ascii="Calibri" w:eastAsia="Calibri" w:hAnsi="Calibri" w:cs="Calibri"/>
                <w:sz w:val="20"/>
                <w:szCs w:val="20"/>
              </w:rPr>
              <w:t>October, 2028</w:t>
            </w:r>
          </w:p>
        </w:tc>
        <w:tc>
          <w:tcPr>
            <w:tcW w:w="2462" w:type="dxa"/>
          </w:tcPr>
          <w:p w14:paraId="198586B4" w14:textId="77777777" w:rsidR="00C05C73" w:rsidRDefault="00000000">
            <w:pPr>
              <w:tabs>
                <w:tab w:val="left" w:pos="-720"/>
                <w:tab w:val="left" w:pos="0"/>
              </w:tabs>
              <w:ind w:right="-613"/>
              <w:rPr>
                <w:rFonts w:ascii="Calibri" w:eastAsia="Calibri" w:hAnsi="Calibri" w:cs="Calibri"/>
                <w:b/>
                <w:sz w:val="20"/>
                <w:szCs w:val="20"/>
              </w:rPr>
            </w:pPr>
            <w:r>
              <w:rPr>
                <w:rFonts w:ascii="Calibri" w:eastAsia="Calibri" w:hAnsi="Calibri" w:cs="Calibri"/>
                <w:b/>
                <w:sz w:val="20"/>
                <w:szCs w:val="20"/>
              </w:rPr>
              <w:t>On Website:</w:t>
            </w:r>
          </w:p>
          <w:p w14:paraId="328D777D" w14:textId="77777777" w:rsidR="00C05C73" w:rsidRDefault="00000000">
            <w:pPr>
              <w:tabs>
                <w:tab w:val="left" w:pos="-720"/>
                <w:tab w:val="left" w:pos="0"/>
              </w:tabs>
              <w:ind w:right="-613"/>
              <w:rPr>
                <w:rFonts w:ascii="Calibri" w:eastAsia="Calibri" w:hAnsi="Calibri" w:cs="Calibri"/>
                <w:b/>
                <w:sz w:val="20"/>
                <w:szCs w:val="20"/>
              </w:rPr>
            </w:pPr>
            <w:r>
              <w:rPr>
                <w:rFonts w:ascii="Noto Sans Symbols" w:eastAsia="Noto Sans Symbols" w:hAnsi="Noto Sans Symbols" w:cs="Noto Sans Symbols"/>
                <w:b/>
                <w:color w:val="000000"/>
                <w:sz w:val="22"/>
                <w:szCs w:val="22"/>
              </w:rPr>
              <w:t>🗹</w:t>
            </w:r>
            <w:r>
              <w:rPr>
                <w:rFonts w:ascii="Calibri" w:eastAsia="Calibri" w:hAnsi="Calibri" w:cs="Calibri"/>
                <w:b/>
                <w:color w:val="000000"/>
                <w:sz w:val="22"/>
                <w:szCs w:val="22"/>
              </w:rPr>
              <w:t xml:space="preserve"> Yes    </w:t>
            </w:r>
            <w:r>
              <w:rPr>
                <w:rFonts w:ascii="Noto Sans Symbols" w:eastAsia="Noto Sans Symbols" w:hAnsi="Noto Sans Symbols" w:cs="Noto Sans Symbols"/>
                <w:b/>
                <w:color w:val="000000"/>
                <w:sz w:val="22"/>
                <w:szCs w:val="22"/>
              </w:rPr>
              <w:t>⬜</w:t>
            </w:r>
            <w:r>
              <w:rPr>
                <w:rFonts w:ascii="Calibri" w:eastAsia="Calibri" w:hAnsi="Calibri" w:cs="Calibri"/>
                <w:b/>
                <w:color w:val="000000"/>
                <w:sz w:val="22"/>
                <w:szCs w:val="22"/>
              </w:rPr>
              <w:t xml:space="preserve"> No</w:t>
            </w:r>
          </w:p>
        </w:tc>
      </w:tr>
      <w:tr w:rsidR="00C05C73" w14:paraId="0024D766" w14:textId="77777777">
        <w:tc>
          <w:tcPr>
            <w:tcW w:w="5038" w:type="dxa"/>
            <w:gridSpan w:val="3"/>
          </w:tcPr>
          <w:p w14:paraId="119ACD6A" w14:textId="77777777" w:rsidR="00C05C73" w:rsidRDefault="00000000">
            <w:pPr>
              <w:tabs>
                <w:tab w:val="left" w:pos="-720"/>
                <w:tab w:val="left" w:pos="0"/>
              </w:tabs>
              <w:ind w:right="-613"/>
              <w:rPr>
                <w:rFonts w:ascii="Calibri" w:eastAsia="Calibri" w:hAnsi="Calibri" w:cs="Calibri"/>
                <w:b/>
                <w:sz w:val="20"/>
                <w:szCs w:val="20"/>
              </w:rPr>
            </w:pPr>
            <w:r>
              <w:rPr>
                <w:rFonts w:ascii="Calibri" w:eastAsia="Calibri" w:hAnsi="Calibri" w:cs="Calibri"/>
                <w:b/>
                <w:sz w:val="20"/>
                <w:szCs w:val="20"/>
              </w:rPr>
              <w:t xml:space="preserve">Authority (Principal): </w:t>
            </w:r>
          </w:p>
          <w:p w14:paraId="7AC71F77" w14:textId="77777777" w:rsidR="00C05C73" w:rsidRDefault="00000000">
            <w:pPr>
              <w:tabs>
                <w:tab w:val="left" w:pos="-720"/>
                <w:tab w:val="left" w:pos="0"/>
              </w:tabs>
              <w:ind w:right="-613"/>
              <w:rPr>
                <w:rFonts w:ascii="Calibri" w:eastAsia="Calibri" w:hAnsi="Calibri" w:cs="Calibri"/>
                <w:sz w:val="20"/>
                <w:szCs w:val="20"/>
              </w:rPr>
            </w:pPr>
            <w:r>
              <w:rPr>
                <w:rFonts w:ascii="Calibri" w:eastAsia="Calibri" w:hAnsi="Calibri" w:cs="Calibri"/>
                <w:sz w:val="20"/>
                <w:szCs w:val="20"/>
              </w:rPr>
              <w:t>Amanda Breeden-Walton</w:t>
            </w:r>
          </w:p>
          <w:p w14:paraId="440F0EC4" w14:textId="77777777" w:rsidR="00C05C73" w:rsidRDefault="00C05C73">
            <w:pPr>
              <w:tabs>
                <w:tab w:val="left" w:pos="-720"/>
                <w:tab w:val="left" w:pos="0"/>
              </w:tabs>
              <w:ind w:right="-613"/>
              <w:rPr>
                <w:rFonts w:ascii="Calibri" w:eastAsia="Calibri" w:hAnsi="Calibri" w:cs="Calibri"/>
                <w:b/>
                <w:sz w:val="20"/>
                <w:szCs w:val="20"/>
              </w:rPr>
            </w:pPr>
          </w:p>
        </w:tc>
        <w:tc>
          <w:tcPr>
            <w:tcW w:w="3989" w:type="dxa"/>
            <w:gridSpan w:val="2"/>
          </w:tcPr>
          <w:p w14:paraId="10B65CD5" w14:textId="77777777" w:rsidR="00C05C73" w:rsidRDefault="00000000">
            <w:pPr>
              <w:tabs>
                <w:tab w:val="left" w:pos="-720"/>
                <w:tab w:val="left" w:pos="0"/>
              </w:tabs>
              <w:ind w:right="-613"/>
              <w:rPr>
                <w:rFonts w:ascii="Calibri" w:eastAsia="Calibri" w:hAnsi="Calibri" w:cs="Calibri"/>
                <w:b/>
                <w:sz w:val="20"/>
                <w:szCs w:val="20"/>
              </w:rPr>
            </w:pPr>
            <w:r>
              <w:rPr>
                <w:rFonts w:ascii="Calibri" w:eastAsia="Calibri" w:hAnsi="Calibri" w:cs="Calibri"/>
                <w:b/>
                <w:sz w:val="20"/>
                <w:szCs w:val="20"/>
              </w:rPr>
              <w:t xml:space="preserve">Authority (School Council President): </w:t>
            </w:r>
          </w:p>
          <w:p w14:paraId="3F1412DF" w14:textId="77777777" w:rsidR="00C05C73" w:rsidRDefault="00000000">
            <w:pPr>
              <w:tabs>
                <w:tab w:val="left" w:pos="-720"/>
                <w:tab w:val="left" w:pos="0"/>
              </w:tabs>
              <w:ind w:right="-613"/>
              <w:rPr>
                <w:rFonts w:ascii="Calibri" w:eastAsia="Calibri" w:hAnsi="Calibri" w:cs="Calibri"/>
                <w:sz w:val="20"/>
                <w:szCs w:val="20"/>
              </w:rPr>
            </w:pPr>
            <w:r>
              <w:rPr>
                <w:rFonts w:ascii="Calibri" w:eastAsia="Calibri" w:hAnsi="Calibri" w:cs="Calibri"/>
                <w:sz w:val="20"/>
                <w:szCs w:val="20"/>
              </w:rPr>
              <w:t>Urvi Atwal</w:t>
            </w:r>
          </w:p>
        </w:tc>
      </w:tr>
    </w:tbl>
    <w:p w14:paraId="20680420" w14:textId="77777777" w:rsidR="00C05C73" w:rsidRDefault="00C05C73">
      <w:pPr>
        <w:rPr>
          <w:rFonts w:ascii="Calibri" w:eastAsia="Calibri" w:hAnsi="Calibri" w:cs="Calibri"/>
          <w:b/>
        </w:rPr>
      </w:pPr>
    </w:p>
    <w:p w14:paraId="51730F93" w14:textId="77777777" w:rsidR="00C05C73" w:rsidRDefault="00000000">
      <w:pPr>
        <w:rPr>
          <w:rFonts w:ascii="Calibri" w:eastAsia="Calibri" w:hAnsi="Calibri" w:cs="Calibri"/>
          <w:b/>
        </w:rPr>
      </w:pPr>
      <w:r>
        <w:rPr>
          <w:rFonts w:ascii="Calibri" w:eastAsia="Calibri" w:hAnsi="Calibri" w:cs="Calibri"/>
          <w:b/>
        </w:rPr>
        <w:t>Help for non-English speakers</w:t>
      </w:r>
      <w:r>
        <w:rPr>
          <w:noProof/>
        </w:rPr>
        <w:drawing>
          <wp:anchor distT="0" distB="0" distL="114300" distR="114300" simplePos="0" relativeHeight="251658240" behindDoc="0" locked="0" layoutInCell="1" hidden="0" allowOverlap="1" wp14:anchorId="138FD041" wp14:editId="0F350956">
            <wp:simplePos x="0" y="0"/>
            <wp:positionH relativeFrom="column">
              <wp:posOffset>2</wp:posOffset>
            </wp:positionH>
            <wp:positionV relativeFrom="paragraph">
              <wp:posOffset>8890</wp:posOffset>
            </wp:positionV>
            <wp:extent cx="798394" cy="798394"/>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p>
    <w:p w14:paraId="46295B5C" w14:textId="77777777" w:rsidR="00C05C73" w:rsidRDefault="00000000">
      <w:pPr>
        <w:rPr>
          <w:rFonts w:ascii="Calibri" w:eastAsia="Calibri" w:hAnsi="Calibri" w:cs="Calibri"/>
          <w:sz w:val="22"/>
          <w:szCs w:val="22"/>
        </w:rPr>
      </w:pPr>
      <w:r>
        <w:rPr>
          <w:rFonts w:ascii="Calibri" w:eastAsia="Calibri" w:hAnsi="Calibri" w:cs="Calibri"/>
          <w:sz w:val="22"/>
          <w:szCs w:val="22"/>
        </w:rPr>
        <w:t xml:space="preserve">If you need help to understand the information in this policy, please contact Wantirna Primary School on (03) 9801 1938 or </w:t>
      </w:r>
      <w:hyperlink r:id="rId10">
        <w:r>
          <w:rPr>
            <w:rFonts w:ascii="Calibri" w:eastAsia="Calibri" w:hAnsi="Calibri" w:cs="Calibri"/>
            <w:color w:val="0000FF"/>
            <w:sz w:val="22"/>
            <w:szCs w:val="22"/>
            <w:u w:val="single"/>
          </w:rPr>
          <w:t>wantirna.ps@education.vic.gov.au</w:t>
        </w:r>
      </w:hyperlink>
      <w:r>
        <w:rPr>
          <w:rFonts w:ascii="Calibri" w:eastAsia="Calibri" w:hAnsi="Calibri" w:cs="Calibri"/>
          <w:sz w:val="22"/>
          <w:szCs w:val="22"/>
        </w:rPr>
        <w:t xml:space="preserve"> </w:t>
      </w:r>
    </w:p>
    <w:p w14:paraId="3BA2B3E9" w14:textId="77777777" w:rsidR="00C05C73" w:rsidRDefault="00C05C73">
      <w:pPr>
        <w:rPr>
          <w:rFonts w:ascii="Calibri" w:eastAsia="Calibri" w:hAnsi="Calibri" w:cs="Calibri"/>
        </w:rPr>
      </w:pPr>
    </w:p>
    <w:p w14:paraId="6BDCC32A" w14:textId="77777777" w:rsidR="00C05C73" w:rsidRDefault="00C05C73">
      <w:pPr>
        <w:rPr>
          <w:rFonts w:ascii="Calibri" w:eastAsia="Calibri" w:hAnsi="Calibri" w:cs="Calibri"/>
        </w:rPr>
      </w:pPr>
    </w:p>
    <w:p w14:paraId="0F381414" w14:textId="77777777" w:rsidR="00C05C73" w:rsidRDefault="00000000">
      <w:pPr>
        <w:pStyle w:val="Heading2"/>
        <w:keepNext w:val="0"/>
        <w:spacing w:before="360" w:after="80"/>
        <w:ind w:firstLine="0"/>
        <w:rPr>
          <w:rFonts w:ascii="Calibri" w:eastAsia="Calibri" w:hAnsi="Calibri" w:cs="Calibri"/>
          <w:color w:val="000000"/>
          <w:sz w:val="34"/>
          <w:szCs w:val="34"/>
        </w:rPr>
      </w:pPr>
      <w:bookmarkStart w:id="1" w:name="_heading=h.g6mk9mtts9tt" w:colFirst="0" w:colLast="0"/>
      <w:bookmarkEnd w:id="1"/>
      <w:r>
        <w:rPr>
          <w:rFonts w:ascii="Calibri" w:eastAsia="Calibri" w:hAnsi="Calibri" w:cs="Calibri"/>
          <w:color w:val="000000"/>
          <w:sz w:val="34"/>
          <w:szCs w:val="34"/>
        </w:rPr>
        <w:t>Purpose</w:t>
      </w:r>
    </w:p>
    <w:p w14:paraId="7566F371" w14:textId="77777777" w:rsidR="00C05C73" w:rsidRDefault="00000000">
      <w:pPr>
        <w:spacing w:before="240" w:after="240"/>
        <w:rPr>
          <w:rFonts w:ascii="Calibri" w:eastAsia="Calibri" w:hAnsi="Calibri" w:cs="Calibri"/>
        </w:rPr>
      </w:pPr>
      <w:r>
        <w:rPr>
          <w:rFonts w:ascii="Calibri" w:eastAsia="Calibri" w:hAnsi="Calibri" w:cs="Calibri"/>
        </w:rPr>
        <w:t>Our Child Safety Code of Conduct sets out the expected behaviour of adults with children and young people in our school.</w:t>
      </w:r>
    </w:p>
    <w:p w14:paraId="09962E64" w14:textId="77777777" w:rsidR="00C05C73" w:rsidRDefault="00000000">
      <w:pPr>
        <w:spacing w:before="240" w:after="240"/>
        <w:rPr>
          <w:rFonts w:ascii="Calibri" w:eastAsia="Calibri" w:hAnsi="Calibri" w:cs="Calibri"/>
        </w:rPr>
      </w:pPr>
      <w:r>
        <w:rPr>
          <w:rFonts w:ascii="Calibri" w:eastAsia="Calibri" w:hAnsi="Calibri" w:cs="Calibri"/>
        </w:rPr>
        <w:t>All Wantirna Primary School staff, volunteers, contractors, service providers, school council members and any other adult involved in child-connected work must follow the Child Safety Code of Conduct.</w:t>
      </w:r>
    </w:p>
    <w:p w14:paraId="617E5B03" w14:textId="77777777" w:rsidR="00C05C73" w:rsidRDefault="00000000">
      <w:pPr>
        <w:spacing w:before="240" w:after="240"/>
        <w:rPr>
          <w:rFonts w:ascii="Calibri" w:eastAsia="Calibri" w:hAnsi="Calibri" w:cs="Calibri"/>
        </w:rPr>
      </w:pPr>
      <w:r>
        <w:rPr>
          <w:rFonts w:ascii="Calibri" w:eastAsia="Calibri" w:hAnsi="Calibri" w:cs="Calibri"/>
        </w:rPr>
        <w:t>The Child Safety Code of Conduct applies to all physical and online environments used by students. It also applies during or outside of school hours and in other locations provided by the school for student use (for example, a school camp).</w:t>
      </w:r>
    </w:p>
    <w:p w14:paraId="47767421" w14:textId="77777777" w:rsidR="00C05C73" w:rsidRDefault="00000000">
      <w:pPr>
        <w:pStyle w:val="Heading2"/>
        <w:keepNext w:val="0"/>
        <w:spacing w:before="360" w:after="80"/>
        <w:ind w:firstLine="0"/>
        <w:rPr>
          <w:rFonts w:ascii="Calibri" w:eastAsia="Calibri" w:hAnsi="Calibri" w:cs="Calibri"/>
          <w:color w:val="000000"/>
          <w:sz w:val="34"/>
          <w:szCs w:val="34"/>
        </w:rPr>
      </w:pPr>
      <w:bookmarkStart w:id="2" w:name="_heading=h.9m00qe7riy5e" w:colFirst="0" w:colLast="0"/>
      <w:bookmarkEnd w:id="2"/>
      <w:r>
        <w:rPr>
          <w:rFonts w:ascii="Calibri" w:eastAsia="Calibri" w:hAnsi="Calibri" w:cs="Calibri"/>
          <w:color w:val="000000"/>
          <w:sz w:val="34"/>
          <w:szCs w:val="34"/>
        </w:rPr>
        <w:t>Acceptable behaviours</w:t>
      </w:r>
    </w:p>
    <w:p w14:paraId="2652015D" w14:textId="18B132E2" w:rsidR="00C05C73" w:rsidRDefault="00000000">
      <w:pPr>
        <w:spacing w:before="240" w:after="240"/>
        <w:rPr>
          <w:rFonts w:ascii="Calibri" w:eastAsia="Calibri" w:hAnsi="Calibri" w:cs="Calibri"/>
        </w:rPr>
      </w:pPr>
      <w:r>
        <w:rPr>
          <w:rFonts w:ascii="Calibri" w:eastAsia="Calibri" w:hAnsi="Calibri" w:cs="Calibri"/>
        </w:rPr>
        <w:t xml:space="preserve">As Wantirna Primary </w:t>
      </w:r>
      <w:r w:rsidR="00D8176D">
        <w:rPr>
          <w:rFonts w:ascii="Calibri" w:eastAsia="Calibri" w:hAnsi="Calibri" w:cs="Calibri"/>
        </w:rPr>
        <w:t>School,</w:t>
      </w:r>
      <w:r>
        <w:rPr>
          <w:rFonts w:ascii="Calibri" w:eastAsia="Calibri" w:hAnsi="Calibri" w:cs="Calibri"/>
        </w:rPr>
        <w:t xml:space="preserve"> staff, volunteers, contractors, and any other member of our school community involved in child-connected work, we are responsible for supporting and promoting the safety of children by:</w:t>
      </w:r>
    </w:p>
    <w:p w14:paraId="330B0B6D" w14:textId="6C103B39" w:rsidR="00C05C73" w:rsidRDefault="00000000">
      <w:pPr>
        <w:spacing w:before="240"/>
        <w:rPr>
          <w:rFonts w:ascii="Calibri" w:eastAsia="Calibri" w:hAnsi="Calibri" w:cs="Calibri"/>
          <w:highlight w:val="yellow"/>
        </w:rPr>
      </w:pPr>
      <w:r>
        <w:rPr>
          <w:rFonts w:ascii="Calibri" w:eastAsia="Calibri" w:hAnsi="Calibri" w:cs="Calibri"/>
        </w:rPr>
        <w:t>·</w:t>
      </w:r>
      <w:r>
        <w:rPr>
          <w:sz w:val="14"/>
          <w:szCs w:val="14"/>
        </w:rPr>
        <w:t xml:space="preserve">       </w:t>
      </w:r>
      <w:r w:rsidR="00D8176D">
        <w:rPr>
          <w:rFonts w:ascii="Calibri" w:eastAsia="Calibri" w:hAnsi="Calibri" w:cs="Calibri"/>
        </w:rPr>
        <w:t>Upholding</w:t>
      </w:r>
      <w:r>
        <w:rPr>
          <w:rFonts w:ascii="Calibri" w:eastAsia="Calibri" w:hAnsi="Calibri" w:cs="Calibri"/>
        </w:rPr>
        <w:t xml:space="preserve"> our Wantirna Primary School commitment to child safety at all times and adhering to our Child Safety Policy.</w:t>
      </w:r>
    </w:p>
    <w:p w14:paraId="49C228BE" w14:textId="7AA195DC"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Treating</w:t>
      </w:r>
      <w:r>
        <w:rPr>
          <w:rFonts w:ascii="Calibri" w:eastAsia="Calibri" w:hAnsi="Calibri" w:cs="Calibri"/>
        </w:rPr>
        <w:t xml:space="preserve"> students and families in our school community with respect in our school environment and outside our school environment as part of normal social and community activities</w:t>
      </w:r>
    </w:p>
    <w:p w14:paraId="38A1DA30" w14:textId="095D35DD"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Listening</w:t>
      </w:r>
      <w:r>
        <w:rPr>
          <w:rFonts w:ascii="Calibri" w:eastAsia="Calibri" w:hAnsi="Calibri" w:cs="Calibri"/>
        </w:rPr>
        <w:t xml:space="preserve"> and responding to the views and concerns of students, particularly if they disclose that they or another child or student has been abused or are worried about their safety or the safety of another child or student</w:t>
      </w:r>
    </w:p>
    <w:p w14:paraId="343C431F" w14:textId="002F9178"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Promoting</w:t>
      </w:r>
      <w:r>
        <w:rPr>
          <w:rFonts w:ascii="Calibri" w:eastAsia="Calibri" w:hAnsi="Calibri" w:cs="Calibri"/>
        </w:rPr>
        <w:t xml:space="preserve"> the cultural safety, participation and empowerment of Aboriginal students, students with culturally and/or linguistically diverse backgrounds, students with a disability, international students, students who are unable to live at home and lesbian, gay, bisexual, trans and gender diverse, intersex, queer, questioning and asexual (LGBTIQA+) students</w:t>
      </w:r>
    </w:p>
    <w:p w14:paraId="06E7D462" w14:textId="74DFD85B" w:rsidR="00C05C73" w:rsidRDefault="00000000">
      <w:pPr>
        <w:spacing w:before="240"/>
        <w:rPr>
          <w:rFonts w:ascii="Calibri" w:eastAsia="Calibri" w:hAnsi="Calibri" w:cs="Calibri"/>
        </w:rPr>
      </w:pPr>
      <w:r>
        <w:rPr>
          <w:rFonts w:ascii="Calibri" w:eastAsia="Calibri" w:hAnsi="Calibri" w:cs="Calibri"/>
        </w:rPr>
        <w:lastRenderedPageBreak/>
        <w:t>·</w:t>
      </w:r>
      <w:r>
        <w:rPr>
          <w:sz w:val="14"/>
          <w:szCs w:val="14"/>
        </w:rPr>
        <w:t xml:space="preserve">       </w:t>
      </w:r>
      <w:r w:rsidR="00D8176D">
        <w:rPr>
          <w:rFonts w:ascii="Calibri" w:eastAsia="Calibri" w:hAnsi="Calibri" w:cs="Calibri"/>
        </w:rPr>
        <w:t>Ensuring</w:t>
      </w:r>
      <w:r>
        <w:rPr>
          <w:rFonts w:ascii="Calibri" w:eastAsia="Calibri" w:hAnsi="Calibri" w:cs="Calibri"/>
        </w:rPr>
        <w:t>, as far as practicable, that adults are not alone with a student – one-to-one interactions between an adult and a student are to be in an open space or in line of sight of another adult.</w:t>
      </w:r>
    </w:p>
    <w:p w14:paraId="06CB5818" w14:textId="16EF4280"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Reporting</w:t>
      </w:r>
      <w:r>
        <w:rPr>
          <w:rFonts w:ascii="Calibri" w:eastAsia="Calibri" w:hAnsi="Calibri" w:cs="Calibri"/>
        </w:rPr>
        <w:t xml:space="preserve"> any allegations of child abuse or other child safety concerns to Mental Health and Wellbeing Leader and the Principal</w:t>
      </w:r>
    </w:p>
    <w:p w14:paraId="41FF55CE" w14:textId="15A4ED47"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U</w:t>
      </w:r>
      <w:r>
        <w:rPr>
          <w:rFonts w:ascii="Calibri" w:eastAsia="Calibri" w:hAnsi="Calibri" w:cs="Calibri"/>
        </w:rPr>
        <w:t>nderstanding and complying with all reporting and disclosure obligations (including mandatory reporting) in line with our child safety responding and reporting policy and procedures and the</w:t>
      </w:r>
      <w:hyperlink r:id="rId11">
        <w:r>
          <w:rPr>
            <w:rFonts w:ascii="Calibri" w:eastAsia="Calibri" w:hAnsi="Calibri" w:cs="Calibri"/>
          </w:rPr>
          <w:t xml:space="preserve"> </w:t>
        </w:r>
      </w:hyperlink>
      <w:hyperlink r:id="rId12">
        <w:r>
          <w:rPr>
            <w:rFonts w:ascii="Calibri" w:eastAsia="Calibri" w:hAnsi="Calibri" w:cs="Calibri"/>
            <w:color w:val="1155CC"/>
            <w:u w:val="single"/>
          </w:rPr>
          <w:t>PROTECT Four Critical Actions</w:t>
        </w:r>
      </w:hyperlink>
      <w:r>
        <w:rPr>
          <w:rFonts w:ascii="Calibri" w:eastAsia="Calibri" w:hAnsi="Calibri" w:cs="Calibri"/>
        </w:rPr>
        <w:t>.</w:t>
      </w:r>
    </w:p>
    <w:p w14:paraId="7B8B8571" w14:textId="00D87760" w:rsidR="00C05C73" w:rsidRDefault="00000000">
      <w:pPr>
        <w:spacing w:before="240" w:after="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I</w:t>
      </w:r>
      <w:r>
        <w:rPr>
          <w:rFonts w:ascii="Calibri" w:eastAsia="Calibri" w:hAnsi="Calibri" w:cs="Calibri"/>
        </w:rPr>
        <w:t>f child abuse is suspected, ensuring as quickly as possible that the student(s) are safe and protected from harm.</w:t>
      </w:r>
    </w:p>
    <w:p w14:paraId="328B3670" w14:textId="77777777" w:rsidR="00C05C73" w:rsidRDefault="00000000">
      <w:pPr>
        <w:pStyle w:val="Heading2"/>
        <w:keepNext w:val="0"/>
        <w:spacing w:before="360" w:after="80"/>
        <w:ind w:firstLine="0"/>
        <w:rPr>
          <w:rFonts w:ascii="Calibri" w:eastAsia="Calibri" w:hAnsi="Calibri" w:cs="Calibri"/>
          <w:color w:val="000000"/>
          <w:sz w:val="34"/>
          <w:szCs w:val="34"/>
        </w:rPr>
      </w:pPr>
      <w:bookmarkStart w:id="3" w:name="_heading=h.u0bol7gl1vs" w:colFirst="0" w:colLast="0"/>
      <w:bookmarkEnd w:id="3"/>
      <w:r>
        <w:rPr>
          <w:rFonts w:ascii="Calibri" w:eastAsia="Calibri" w:hAnsi="Calibri" w:cs="Calibri"/>
          <w:color w:val="000000"/>
          <w:sz w:val="34"/>
          <w:szCs w:val="34"/>
        </w:rPr>
        <w:t>Unacceptable behaviours</w:t>
      </w:r>
    </w:p>
    <w:p w14:paraId="21B4403B" w14:textId="77777777" w:rsidR="00C05C73" w:rsidRDefault="00000000">
      <w:pPr>
        <w:spacing w:before="240" w:after="240"/>
        <w:rPr>
          <w:rFonts w:ascii="Calibri" w:eastAsia="Calibri" w:hAnsi="Calibri" w:cs="Calibri"/>
        </w:rPr>
      </w:pPr>
      <w:r>
        <w:rPr>
          <w:rFonts w:ascii="Calibri" w:eastAsia="Calibri" w:hAnsi="Calibri" w:cs="Calibri"/>
        </w:rPr>
        <w:t>As Wantirna Primary School, staff, volunteers, contractors and member of our school community involved in child-connected work we must not:</w:t>
      </w:r>
    </w:p>
    <w:p w14:paraId="1B10CD3C" w14:textId="3D982943"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Ignore</w:t>
      </w:r>
      <w:r>
        <w:rPr>
          <w:rFonts w:ascii="Calibri" w:eastAsia="Calibri" w:hAnsi="Calibri" w:cs="Calibri"/>
        </w:rPr>
        <w:t xml:space="preserve"> or disregard any concerns, suspicions or disclosures of child abuse or harm</w:t>
      </w:r>
    </w:p>
    <w:p w14:paraId="6E9E3A4E" w14:textId="23683AEF"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Develop</w:t>
      </w:r>
      <w:r>
        <w:rPr>
          <w:rFonts w:ascii="Calibri" w:eastAsia="Calibri" w:hAnsi="Calibri" w:cs="Calibri"/>
        </w:rPr>
        <w:t xml:space="preserve"> a relationship with any student that could be seen as favouritism or amount to ‘grooming’ behaviour (for example, by offering gifts)</w:t>
      </w:r>
    </w:p>
    <w:p w14:paraId="472FB56D" w14:textId="372B404C"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Display</w:t>
      </w:r>
      <w:r>
        <w:rPr>
          <w:rFonts w:ascii="Calibri" w:eastAsia="Calibri" w:hAnsi="Calibri" w:cs="Calibri"/>
        </w:rPr>
        <w:t xml:space="preserve"> behaviours or engage with students in ways that are not justified by the educational or professional context</w:t>
      </w:r>
    </w:p>
    <w:p w14:paraId="0C4FF071" w14:textId="0AD37A97"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Ignore</w:t>
      </w:r>
      <w:r>
        <w:rPr>
          <w:rFonts w:ascii="Calibri" w:eastAsia="Calibri" w:hAnsi="Calibri" w:cs="Calibri"/>
        </w:rPr>
        <w:t xml:space="preserve"> an adult’s overly familiar or inappropriate behaviour towards a student</w:t>
      </w:r>
    </w:p>
    <w:p w14:paraId="71C7CA5B" w14:textId="5EF6805B"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Discuss</w:t>
      </w:r>
      <w:r>
        <w:rPr>
          <w:rFonts w:ascii="Calibri" w:eastAsia="Calibri" w:hAnsi="Calibri" w:cs="Calibri"/>
        </w:rPr>
        <w:t xml:space="preserve"> intimate topics or use sexualised language, except when needed to deliver the school curriculum or professional guidance</w:t>
      </w:r>
    </w:p>
    <w:p w14:paraId="18AB04D0" w14:textId="71882F76"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Treat</w:t>
      </w:r>
      <w:r>
        <w:rPr>
          <w:rFonts w:ascii="Calibri" w:eastAsia="Calibri" w:hAnsi="Calibri" w:cs="Calibri"/>
        </w:rPr>
        <w:t xml:space="preserve"> a child or student unfavourably because of their disability, age, gender, race, culture, vulnerability, sexuality or ethnicity</w:t>
      </w:r>
    </w:p>
    <w:p w14:paraId="73E46DDC" w14:textId="40A15760"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Communicate</w:t>
      </w:r>
      <w:r>
        <w:rPr>
          <w:rFonts w:ascii="Calibri" w:eastAsia="Calibri" w:hAnsi="Calibri" w:cs="Calibri"/>
        </w:rPr>
        <w:t xml:space="preserv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1D578A02" w14:textId="43EBB881"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P</w:t>
      </w:r>
      <w:r>
        <w:rPr>
          <w:rFonts w:ascii="Calibri" w:eastAsia="Calibri" w:hAnsi="Calibri" w:cs="Calibri"/>
        </w:rPr>
        <w:t>hotograph or video a child or student in a school environment except in accordance with the</w:t>
      </w:r>
      <w:hyperlink r:id="rId13">
        <w:r>
          <w:rPr>
            <w:rFonts w:ascii="Calibri" w:eastAsia="Calibri" w:hAnsi="Calibri" w:cs="Calibri"/>
          </w:rPr>
          <w:t xml:space="preserve"> </w:t>
        </w:r>
      </w:hyperlink>
      <w:hyperlink r:id="rId14">
        <w:r>
          <w:rPr>
            <w:rFonts w:ascii="Calibri" w:eastAsia="Calibri" w:hAnsi="Calibri" w:cs="Calibri"/>
            <w:color w:val="1155CC"/>
            <w:u w:val="single"/>
          </w:rPr>
          <w:t>Photographing, Filming and Recording Students policy</w:t>
        </w:r>
      </w:hyperlink>
      <w:r>
        <w:rPr>
          <w:rFonts w:ascii="Calibri" w:eastAsia="Calibri" w:hAnsi="Calibri" w:cs="Calibri"/>
        </w:rPr>
        <w:t xml:space="preserve"> or where required for duty of care purposes</w:t>
      </w:r>
    </w:p>
    <w:p w14:paraId="42563695" w14:textId="622FFB30"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C</w:t>
      </w:r>
      <w:r>
        <w:rPr>
          <w:rFonts w:ascii="Calibri" w:eastAsia="Calibri" w:hAnsi="Calibri" w:cs="Calibri"/>
        </w:rPr>
        <w:t>onsume alcohol against school policy or take illicit drugs in the school environment or at school events where students are present</w:t>
      </w:r>
    </w:p>
    <w:p w14:paraId="0078D364" w14:textId="34FC5BF5" w:rsidR="00C05C73" w:rsidRDefault="00000000">
      <w:pPr>
        <w:spacing w:before="240"/>
        <w:rPr>
          <w:rFonts w:ascii="Calibri" w:eastAsia="Calibri" w:hAnsi="Calibri" w:cs="Calibri"/>
        </w:rPr>
      </w:pPr>
      <w:r>
        <w:rPr>
          <w:rFonts w:ascii="Calibri" w:eastAsia="Calibri" w:hAnsi="Calibri" w:cs="Calibri"/>
        </w:rPr>
        <w:t>·</w:t>
      </w:r>
      <w:r>
        <w:rPr>
          <w:sz w:val="14"/>
          <w:szCs w:val="14"/>
        </w:rPr>
        <w:t xml:space="preserve">       </w:t>
      </w:r>
      <w:r w:rsidR="00D8176D">
        <w:rPr>
          <w:rFonts w:ascii="Calibri" w:eastAsia="Calibri" w:hAnsi="Calibri" w:cs="Calibri"/>
        </w:rPr>
        <w:t>H</w:t>
      </w:r>
      <w:r>
        <w:rPr>
          <w:rFonts w:ascii="Calibri" w:eastAsia="Calibri" w:hAnsi="Calibri" w:cs="Calibri"/>
        </w:rPr>
        <w:t>ave contact with any student outside of school hours except when needed to deliver the school curriculum or professional guidance and parental permission has been sought.</w:t>
      </w:r>
    </w:p>
    <w:p w14:paraId="2296B909" w14:textId="77777777" w:rsidR="00D8176D" w:rsidRDefault="00D8176D">
      <w:pPr>
        <w:pStyle w:val="Heading2"/>
        <w:keepNext w:val="0"/>
        <w:spacing w:before="360" w:after="80"/>
        <w:ind w:firstLine="0"/>
        <w:rPr>
          <w:rFonts w:ascii="Calibri" w:eastAsia="Calibri" w:hAnsi="Calibri" w:cs="Calibri"/>
          <w:color w:val="000000"/>
          <w:sz w:val="34"/>
          <w:szCs w:val="34"/>
        </w:rPr>
      </w:pPr>
      <w:bookmarkStart w:id="4" w:name="_heading=h.p2shquk6pqsf" w:colFirst="0" w:colLast="0"/>
      <w:bookmarkEnd w:id="4"/>
    </w:p>
    <w:p w14:paraId="36524DF7" w14:textId="506089E3" w:rsidR="00C05C73" w:rsidRDefault="00000000">
      <w:pPr>
        <w:pStyle w:val="Heading2"/>
        <w:keepNext w:val="0"/>
        <w:spacing w:before="360" w:after="80"/>
        <w:ind w:firstLine="0"/>
        <w:rPr>
          <w:rFonts w:ascii="Calibri" w:eastAsia="Calibri" w:hAnsi="Calibri" w:cs="Calibri"/>
          <w:color w:val="000000"/>
          <w:sz w:val="34"/>
          <w:szCs w:val="34"/>
        </w:rPr>
      </w:pPr>
      <w:r>
        <w:rPr>
          <w:rFonts w:ascii="Calibri" w:eastAsia="Calibri" w:hAnsi="Calibri" w:cs="Calibri"/>
          <w:color w:val="000000"/>
          <w:sz w:val="34"/>
          <w:szCs w:val="34"/>
        </w:rPr>
        <w:lastRenderedPageBreak/>
        <w:t>Breaches to the Child Safety Code of Conduct</w:t>
      </w:r>
    </w:p>
    <w:p w14:paraId="0E85BDC6" w14:textId="77777777" w:rsidR="00C05C73" w:rsidRDefault="00000000">
      <w:pPr>
        <w:spacing w:before="240" w:after="240"/>
        <w:rPr>
          <w:rFonts w:ascii="Calibri" w:eastAsia="Calibri" w:hAnsi="Calibri" w:cs="Calibri"/>
        </w:rPr>
      </w:pPr>
      <w:r>
        <w:rPr>
          <w:rFonts w:ascii="Calibri" w:eastAsia="Calibri" w:hAnsi="Calibri" w:cs="Calibri"/>
        </w:rPr>
        <w:t>All Wantirna Primary School staff, volunteers, contractors and any other member of the school community involved in child-connected work who breach this Child Safety Code of Conduct may be subject to disciplinary procedures in accordance with their employment agreement or relevant industrial instrument, professional code or terms of engagement.</w:t>
      </w:r>
    </w:p>
    <w:p w14:paraId="3BCE06FB" w14:textId="77777777" w:rsidR="00C05C73" w:rsidRDefault="00000000">
      <w:pPr>
        <w:spacing w:before="240" w:after="240"/>
        <w:rPr>
          <w:rFonts w:ascii="Calibri" w:eastAsia="Calibri" w:hAnsi="Calibri" w:cs="Calibri"/>
        </w:rPr>
      </w:pPr>
      <w:r>
        <w:rPr>
          <w:rFonts w:ascii="Calibri" w:eastAsia="Calibri" w:hAnsi="Calibri" w:cs="Calibri"/>
        </w:rPr>
        <w:t>In instances where a reportable allegation has been made, the matter will be managed in accordance with the Department of Education and Training Reportable Conduct Scheme Policy and may be subject to referral to Victoria Police.</w:t>
      </w:r>
    </w:p>
    <w:p w14:paraId="69EEB1E8" w14:textId="77777777" w:rsidR="00C05C73" w:rsidRDefault="00000000">
      <w:pPr>
        <w:spacing w:before="240" w:after="240"/>
        <w:jc w:val="both"/>
        <w:rPr>
          <w:rFonts w:ascii="Calibri" w:eastAsia="Calibri" w:hAnsi="Calibri" w:cs="Calibri"/>
        </w:rPr>
      </w:pPr>
      <w:r>
        <w:rPr>
          <w:rFonts w:ascii="Calibri" w:eastAsia="Calibri" w:hAnsi="Calibri" w:cs="Calibri"/>
        </w:rPr>
        <w:t>All breaches and suspected breaches of the Wantirna Primary School Child Safety Code of Conduct must be reported to the principal and Mental Health and Wellbeing Leader.</w:t>
      </w:r>
    </w:p>
    <w:p w14:paraId="052C129D" w14:textId="77777777" w:rsidR="00C05C73" w:rsidRDefault="00000000">
      <w:pPr>
        <w:spacing w:before="240" w:after="240"/>
        <w:jc w:val="both"/>
        <w:rPr>
          <w:rFonts w:ascii="Calibri" w:eastAsia="Calibri" w:hAnsi="Calibri" w:cs="Calibri"/>
        </w:rPr>
      </w:pPr>
      <w:r>
        <w:rPr>
          <w:rFonts w:ascii="Calibri" w:eastAsia="Calibri" w:hAnsi="Calibri" w:cs="Calibri"/>
        </w:rPr>
        <w:t>If the breach or suspected breach relates to the principal, contact Department Senior Education Improvement Leader - Justin Butler at justin.butler@education.vic.gov.au</w:t>
      </w:r>
    </w:p>
    <w:p w14:paraId="06D2B1C8" w14:textId="77777777" w:rsidR="00C05C73" w:rsidRDefault="00000000">
      <w:pPr>
        <w:pStyle w:val="Heading2"/>
        <w:keepNext w:val="0"/>
        <w:spacing w:before="360" w:after="80"/>
        <w:ind w:firstLine="0"/>
        <w:rPr>
          <w:rFonts w:ascii="Calibri" w:eastAsia="Calibri" w:hAnsi="Calibri" w:cs="Calibri"/>
          <w:color w:val="000000"/>
          <w:sz w:val="34"/>
          <w:szCs w:val="34"/>
        </w:rPr>
      </w:pPr>
      <w:bookmarkStart w:id="5" w:name="_heading=h.qd6jey1hn94k" w:colFirst="0" w:colLast="0"/>
      <w:bookmarkEnd w:id="5"/>
      <w:r>
        <w:rPr>
          <w:rFonts w:ascii="Calibri" w:eastAsia="Calibri" w:hAnsi="Calibri" w:cs="Calibri"/>
          <w:color w:val="000000"/>
          <w:sz w:val="34"/>
          <w:szCs w:val="34"/>
        </w:rPr>
        <w:t>Approval and review</w:t>
      </w:r>
    </w:p>
    <w:tbl>
      <w:tblPr>
        <w:tblStyle w:val="a4"/>
        <w:tblW w:w="8895" w:type="dxa"/>
        <w:tblBorders>
          <w:top w:val="nil"/>
          <w:left w:val="nil"/>
          <w:bottom w:val="nil"/>
          <w:right w:val="nil"/>
          <w:insideH w:val="nil"/>
          <w:insideV w:val="nil"/>
        </w:tblBorders>
        <w:tblLayout w:type="fixed"/>
        <w:tblLook w:val="0600" w:firstRow="0" w:lastRow="0" w:firstColumn="0" w:lastColumn="0" w:noHBand="1" w:noVBand="1"/>
      </w:tblPr>
      <w:tblGrid>
        <w:gridCol w:w="2385"/>
        <w:gridCol w:w="6510"/>
      </w:tblGrid>
      <w:tr w:rsidR="00C05C73" w14:paraId="05441779" w14:textId="77777777">
        <w:trPr>
          <w:trHeight w:val="405"/>
        </w:trPr>
        <w:tc>
          <w:tcPr>
            <w:tcW w:w="23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FB0797" w14:textId="77777777" w:rsidR="00C05C73" w:rsidRDefault="00000000">
            <w:pPr>
              <w:spacing w:before="60" w:after="60"/>
              <w:rPr>
                <w:rFonts w:ascii="Calibri" w:eastAsia="Calibri" w:hAnsi="Calibri" w:cs="Calibri"/>
                <w:b/>
              </w:rPr>
            </w:pPr>
            <w:r>
              <w:rPr>
                <w:rFonts w:ascii="Calibri" w:eastAsia="Calibri" w:hAnsi="Calibri" w:cs="Calibri"/>
                <w:b/>
              </w:rPr>
              <w:t>Created date</w:t>
            </w:r>
          </w:p>
        </w:tc>
        <w:tc>
          <w:tcPr>
            <w:tcW w:w="651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85F2610" w14:textId="77777777" w:rsidR="00C05C73" w:rsidRDefault="00000000">
            <w:pPr>
              <w:spacing w:before="60" w:after="60"/>
              <w:rPr>
                <w:rFonts w:ascii="Calibri" w:eastAsia="Calibri" w:hAnsi="Calibri" w:cs="Calibri"/>
              </w:rPr>
            </w:pPr>
            <w:r>
              <w:rPr>
                <w:rFonts w:ascii="Calibri" w:eastAsia="Calibri" w:hAnsi="Calibri" w:cs="Calibri"/>
              </w:rPr>
              <w:t>October, 2025</w:t>
            </w:r>
          </w:p>
        </w:tc>
      </w:tr>
      <w:tr w:rsidR="00C05C73" w14:paraId="5FDE026C" w14:textId="77777777">
        <w:trPr>
          <w:trHeight w:val="480"/>
        </w:trPr>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0452066" w14:textId="77777777" w:rsidR="00C05C73" w:rsidRDefault="00000000">
            <w:pPr>
              <w:spacing w:before="60" w:after="60"/>
              <w:rPr>
                <w:rFonts w:ascii="Calibri" w:eastAsia="Calibri" w:hAnsi="Calibri" w:cs="Calibri"/>
                <w:b/>
              </w:rPr>
            </w:pPr>
            <w:r>
              <w:rPr>
                <w:rFonts w:ascii="Calibri" w:eastAsia="Calibri" w:hAnsi="Calibri" w:cs="Calibri"/>
                <w:b/>
              </w:rPr>
              <w:t>Consultation</w:t>
            </w:r>
          </w:p>
        </w:tc>
        <w:tc>
          <w:tcPr>
            <w:tcW w:w="6510" w:type="dxa"/>
            <w:tcBorders>
              <w:top w:val="nil"/>
              <w:left w:val="nil"/>
              <w:bottom w:val="single" w:sz="8" w:space="0" w:color="000000"/>
              <w:right w:val="single" w:sz="8" w:space="0" w:color="000000"/>
            </w:tcBorders>
            <w:tcMar>
              <w:top w:w="0" w:type="dxa"/>
              <w:left w:w="100" w:type="dxa"/>
              <w:bottom w:w="0" w:type="dxa"/>
              <w:right w:w="100" w:type="dxa"/>
            </w:tcMar>
          </w:tcPr>
          <w:p w14:paraId="16F8BFAD" w14:textId="77777777" w:rsidR="00C05C73" w:rsidRDefault="00000000">
            <w:pPr>
              <w:spacing w:before="60" w:after="60"/>
              <w:rPr>
                <w:rFonts w:ascii="Calibri" w:eastAsia="Calibri" w:hAnsi="Calibri" w:cs="Calibri"/>
              </w:rPr>
            </w:pPr>
            <w:r>
              <w:rPr>
                <w:rFonts w:ascii="Calibri" w:eastAsia="Calibri" w:hAnsi="Calibri" w:cs="Calibri"/>
              </w:rPr>
              <w:t>Policy Sub-Committee</w:t>
            </w:r>
          </w:p>
        </w:tc>
      </w:tr>
      <w:tr w:rsidR="00C05C73" w14:paraId="21F161CA" w14:textId="77777777">
        <w:trPr>
          <w:trHeight w:val="405"/>
        </w:trPr>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30FDA60" w14:textId="77777777" w:rsidR="00C05C73" w:rsidRDefault="00000000">
            <w:pPr>
              <w:spacing w:before="60" w:after="60"/>
              <w:rPr>
                <w:rFonts w:ascii="Calibri" w:eastAsia="Calibri" w:hAnsi="Calibri" w:cs="Calibri"/>
                <w:b/>
              </w:rPr>
            </w:pPr>
            <w:r>
              <w:rPr>
                <w:rFonts w:ascii="Calibri" w:eastAsia="Calibri" w:hAnsi="Calibri" w:cs="Calibri"/>
                <w:b/>
              </w:rPr>
              <w:t>Endorsed by</w:t>
            </w:r>
          </w:p>
        </w:tc>
        <w:tc>
          <w:tcPr>
            <w:tcW w:w="6510" w:type="dxa"/>
            <w:tcBorders>
              <w:top w:val="nil"/>
              <w:left w:val="nil"/>
              <w:bottom w:val="single" w:sz="8" w:space="0" w:color="000000"/>
              <w:right w:val="single" w:sz="8" w:space="0" w:color="000000"/>
            </w:tcBorders>
            <w:tcMar>
              <w:top w:w="0" w:type="dxa"/>
              <w:left w:w="100" w:type="dxa"/>
              <w:bottom w:w="0" w:type="dxa"/>
              <w:right w:w="100" w:type="dxa"/>
            </w:tcMar>
          </w:tcPr>
          <w:p w14:paraId="7239795A" w14:textId="77777777" w:rsidR="00C05C73" w:rsidRDefault="00000000">
            <w:pPr>
              <w:spacing w:before="60" w:after="60"/>
              <w:rPr>
                <w:rFonts w:ascii="Calibri" w:eastAsia="Calibri" w:hAnsi="Calibri" w:cs="Calibri"/>
              </w:rPr>
            </w:pPr>
            <w:r>
              <w:rPr>
                <w:rFonts w:ascii="Calibri" w:eastAsia="Calibri" w:hAnsi="Calibri" w:cs="Calibri"/>
              </w:rPr>
              <w:t>School Principal</w:t>
            </w:r>
          </w:p>
        </w:tc>
      </w:tr>
      <w:tr w:rsidR="00C05C73" w14:paraId="045AC980" w14:textId="77777777">
        <w:trPr>
          <w:trHeight w:val="405"/>
        </w:trPr>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4415208" w14:textId="77777777" w:rsidR="00C05C73" w:rsidRDefault="00000000">
            <w:pPr>
              <w:spacing w:before="60" w:after="60"/>
              <w:rPr>
                <w:rFonts w:ascii="Calibri" w:eastAsia="Calibri" w:hAnsi="Calibri" w:cs="Calibri"/>
                <w:b/>
              </w:rPr>
            </w:pPr>
            <w:r>
              <w:rPr>
                <w:rFonts w:ascii="Calibri" w:eastAsia="Calibri" w:hAnsi="Calibri" w:cs="Calibri"/>
                <w:b/>
              </w:rPr>
              <w:t>Endorsed on</w:t>
            </w:r>
          </w:p>
        </w:tc>
        <w:tc>
          <w:tcPr>
            <w:tcW w:w="6510" w:type="dxa"/>
            <w:tcBorders>
              <w:top w:val="nil"/>
              <w:left w:val="nil"/>
              <w:bottom w:val="single" w:sz="8" w:space="0" w:color="000000"/>
              <w:right w:val="single" w:sz="8" w:space="0" w:color="000000"/>
            </w:tcBorders>
            <w:tcMar>
              <w:top w:w="0" w:type="dxa"/>
              <w:left w:w="100" w:type="dxa"/>
              <w:bottom w:w="0" w:type="dxa"/>
              <w:right w:w="100" w:type="dxa"/>
            </w:tcMar>
          </w:tcPr>
          <w:p w14:paraId="18F4D9F8" w14:textId="77777777" w:rsidR="00C05C73" w:rsidRDefault="00000000">
            <w:pPr>
              <w:spacing w:before="60" w:after="60"/>
              <w:rPr>
                <w:rFonts w:ascii="Calibri" w:eastAsia="Calibri" w:hAnsi="Calibri" w:cs="Calibri"/>
              </w:rPr>
            </w:pPr>
            <w:r>
              <w:rPr>
                <w:rFonts w:ascii="Calibri" w:eastAsia="Calibri" w:hAnsi="Calibri" w:cs="Calibri"/>
              </w:rPr>
              <w:t>October, 2025</w:t>
            </w:r>
          </w:p>
        </w:tc>
      </w:tr>
      <w:tr w:rsidR="00C05C73" w14:paraId="3F02A680" w14:textId="77777777">
        <w:trPr>
          <w:trHeight w:val="405"/>
        </w:trPr>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F0F524" w14:textId="77777777" w:rsidR="00C05C73" w:rsidRDefault="00000000">
            <w:pPr>
              <w:spacing w:before="60" w:after="60"/>
              <w:rPr>
                <w:rFonts w:ascii="Calibri" w:eastAsia="Calibri" w:hAnsi="Calibri" w:cs="Calibri"/>
                <w:b/>
              </w:rPr>
            </w:pPr>
            <w:r>
              <w:rPr>
                <w:rFonts w:ascii="Calibri" w:eastAsia="Calibri" w:hAnsi="Calibri" w:cs="Calibri"/>
                <w:b/>
              </w:rPr>
              <w:t>Next review date</w:t>
            </w:r>
          </w:p>
        </w:tc>
        <w:tc>
          <w:tcPr>
            <w:tcW w:w="6510" w:type="dxa"/>
            <w:tcBorders>
              <w:top w:val="nil"/>
              <w:left w:val="nil"/>
              <w:bottom w:val="single" w:sz="8" w:space="0" w:color="000000"/>
              <w:right w:val="single" w:sz="8" w:space="0" w:color="000000"/>
            </w:tcBorders>
            <w:tcMar>
              <w:top w:w="0" w:type="dxa"/>
              <w:left w:w="100" w:type="dxa"/>
              <w:bottom w:w="0" w:type="dxa"/>
              <w:right w:w="100" w:type="dxa"/>
            </w:tcMar>
          </w:tcPr>
          <w:p w14:paraId="1BF91E0D" w14:textId="77777777" w:rsidR="00C05C73" w:rsidRDefault="00000000">
            <w:pPr>
              <w:spacing w:before="60" w:after="60"/>
              <w:rPr>
                <w:rFonts w:ascii="Calibri" w:eastAsia="Calibri" w:hAnsi="Calibri" w:cs="Calibri"/>
              </w:rPr>
            </w:pPr>
            <w:r>
              <w:rPr>
                <w:rFonts w:ascii="Calibri" w:eastAsia="Calibri" w:hAnsi="Calibri" w:cs="Calibri"/>
              </w:rPr>
              <w:t>October, 2028</w:t>
            </w:r>
          </w:p>
        </w:tc>
      </w:tr>
    </w:tbl>
    <w:p w14:paraId="63BA44CE" w14:textId="77777777" w:rsidR="00C05C73" w:rsidRDefault="00C05C73">
      <w:pPr>
        <w:rPr>
          <w:rFonts w:ascii="Calibri" w:eastAsia="Calibri" w:hAnsi="Calibri" w:cs="Calibri"/>
        </w:rPr>
      </w:pPr>
    </w:p>
    <w:p w14:paraId="7BEE7789" w14:textId="77777777" w:rsidR="00C05C73" w:rsidRDefault="00C05C73">
      <w:pPr>
        <w:rPr>
          <w:rFonts w:ascii="Calibri" w:eastAsia="Calibri" w:hAnsi="Calibri" w:cs="Calibri"/>
        </w:rPr>
      </w:pPr>
    </w:p>
    <w:sectPr w:rsidR="00C05C73">
      <w:headerReference w:type="even" r:id="rId15"/>
      <w:headerReference w:type="default" r:id="rId16"/>
      <w:footerReference w:type="even" r:id="rId17"/>
      <w:footerReference w:type="default" r:id="rId18"/>
      <w:headerReference w:type="first" r:id="rId19"/>
      <w:footerReference w:type="first" r:id="rId20"/>
      <w:pgSz w:w="11900" w:h="16838"/>
      <w:pgMar w:top="709" w:right="1423" w:bottom="896"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85751" w14:textId="77777777" w:rsidR="00462013" w:rsidRDefault="00462013">
      <w:r>
        <w:separator/>
      </w:r>
    </w:p>
  </w:endnote>
  <w:endnote w:type="continuationSeparator" w:id="0">
    <w:p w14:paraId="34ED64E8" w14:textId="77777777" w:rsidR="00462013" w:rsidRDefault="00462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82A239A-A6CD-4E67-9F36-EB3EAD7B3583}"/>
    <w:embedBold r:id="rId2" w:fontKey="{C5AB1183-38E5-478E-8FD8-6CB009DBBA4D}"/>
  </w:font>
  <w:font w:name="Georgia">
    <w:panose1 w:val="02040502050405020303"/>
    <w:charset w:val="00"/>
    <w:family w:val="roman"/>
    <w:pitch w:val="variable"/>
    <w:sig w:usb0="00000287" w:usb1="00000000" w:usb2="00000000" w:usb3="00000000" w:csb0="0000009F" w:csb1="00000000"/>
    <w:embedRegular r:id="rId3" w:fontKey="{73803D65-1534-4F86-8D6E-0C28253EB92B}"/>
    <w:embedItalic r:id="rId4" w:fontKey="{CFD50849-E9FD-413E-BDA6-BD7647E3397A}"/>
  </w:font>
  <w:font w:name="Calibri">
    <w:panose1 w:val="020F0502020204030204"/>
    <w:charset w:val="00"/>
    <w:family w:val="swiss"/>
    <w:pitch w:val="variable"/>
    <w:sig w:usb0="E4002EFF" w:usb1="C200247B" w:usb2="00000009" w:usb3="00000000" w:csb0="000001FF" w:csb1="00000000"/>
    <w:embedRegular r:id="rId5" w:fontKey="{B8EFF24C-D2B6-4C09-801E-B37DCB461857}"/>
    <w:embedBold r:id="rId6" w:fontKey="{311255B6-10FB-4E2A-BA8D-CA6684B67447}"/>
  </w:font>
  <w:font w:name="Noto Sans Symbols">
    <w:charset w:val="00"/>
    <w:family w:val="auto"/>
    <w:pitch w:val="default"/>
    <w:embedRegular r:id="rId7" w:fontKey="{F7F021DB-4D25-47A4-8C28-0381308B33A6}"/>
    <w:embedBold r:id="rId8" w:fontKey="{5E794645-E0A4-4C10-8AA4-819B818B43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6F3F0" w14:textId="77777777" w:rsidR="00C05C73"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EC93FAB" w14:textId="77777777" w:rsidR="00C05C73" w:rsidRDefault="00C05C73">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F6588" w14:textId="77777777" w:rsidR="00C05C73" w:rsidRDefault="00000000">
    <w:pPr>
      <w:tabs>
        <w:tab w:val="center" w:pos="4550"/>
        <w:tab w:val="left" w:pos="5818"/>
      </w:tabs>
      <w:ind w:right="260"/>
      <w:jc w:val="right"/>
      <w:rPr>
        <w:color w:val="222A35"/>
      </w:rPr>
    </w:pPr>
    <w:r>
      <w:rPr>
        <w:color w:val="8496B0"/>
      </w:rPr>
      <w:t xml:space="preserve">Page </w:t>
    </w:r>
    <w:r>
      <w:rPr>
        <w:color w:val="323E4F"/>
      </w:rPr>
      <w:fldChar w:fldCharType="begin"/>
    </w:r>
    <w:r>
      <w:rPr>
        <w:color w:val="323E4F"/>
      </w:rPr>
      <w:instrText>PAGE</w:instrText>
    </w:r>
    <w:r>
      <w:rPr>
        <w:color w:val="323E4F"/>
      </w:rPr>
      <w:fldChar w:fldCharType="separate"/>
    </w:r>
    <w:r w:rsidR="00D8176D">
      <w:rPr>
        <w:noProof/>
        <w:color w:val="323E4F"/>
      </w:rPr>
      <w:t>1</w:t>
    </w:r>
    <w:r>
      <w:rPr>
        <w:color w:val="323E4F"/>
      </w:rPr>
      <w:fldChar w:fldCharType="end"/>
    </w:r>
    <w:r>
      <w:rPr>
        <w:color w:val="323E4F"/>
      </w:rPr>
      <w:t xml:space="preserve"> | </w:t>
    </w:r>
    <w:r>
      <w:rPr>
        <w:color w:val="323E4F"/>
      </w:rPr>
      <w:fldChar w:fldCharType="begin"/>
    </w:r>
    <w:r>
      <w:rPr>
        <w:color w:val="323E4F"/>
      </w:rPr>
      <w:instrText>NUMPAGES</w:instrText>
    </w:r>
    <w:r>
      <w:rPr>
        <w:color w:val="323E4F"/>
      </w:rPr>
      <w:fldChar w:fldCharType="separate"/>
    </w:r>
    <w:r w:rsidR="00D8176D">
      <w:rPr>
        <w:noProof/>
        <w:color w:val="323E4F"/>
      </w:rPr>
      <w:t>2</w:t>
    </w:r>
    <w:r>
      <w:rPr>
        <w:color w:val="323E4F"/>
      </w:rPr>
      <w:fldChar w:fldCharType="end"/>
    </w:r>
  </w:p>
  <w:p w14:paraId="2D56E700" w14:textId="77777777" w:rsidR="00C05C73" w:rsidRDefault="00C05C73">
    <w:pPr>
      <w:pBdr>
        <w:top w:val="nil"/>
        <w:left w:val="nil"/>
        <w:bottom w:val="nil"/>
        <w:right w:val="nil"/>
        <w:between w:val="nil"/>
      </w:pBdr>
      <w:tabs>
        <w:tab w:val="center" w:pos="4153"/>
        <w:tab w:val="right" w:pos="8306"/>
      </w:tabs>
      <w:ind w:right="360"/>
      <w:jc w:val="right"/>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0833F" w14:textId="77777777" w:rsidR="00C05C73" w:rsidRDefault="00C05C73">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44F7B" w14:textId="77777777" w:rsidR="00462013" w:rsidRDefault="00462013">
      <w:r>
        <w:separator/>
      </w:r>
    </w:p>
  </w:footnote>
  <w:footnote w:type="continuationSeparator" w:id="0">
    <w:p w14:paraId="29F93CAB" w14:textId="77777777" w:rsidR="00462013" w:rsidRDefault="00462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6D05" w14:textId="77777777" w:rsidR="00C05C73" w:rsidRDefault="00C05C73">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97D8A" w14:textId="77777777" w:rsidR="00C05C73" w:rsidRDefault="00C05C73">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98FD" w14:textId="77777777" w:rsidR="00C05C73" w:rsidRDefault="00C05C73">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CE0194"/>
    <w:multiLevelType w:val="multilevel"/>
    <w:tmpl w:val="70DABC6C"/>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70892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C73"/>
    <w:rsid w:val="00462013"/>
    <w:rsid w:val="005E13E3"/>
    <w:rsid w:val="00C05C73"/>
    <w:rsid w:val="00D817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1C479"/>
  <w15:docId w15:val="{35D2B2AD-F302-4CC1-8F53-8729558E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rPr>
  </w:style>
  <w:style w:type="paragraph" w:styleId="Heading2">
    <w:name w:val="heading 2"/>
    <w:basedOn w:val="Normal"/>
    <w:next w:val="Normal"/>
    <w:uiPriority w:val="9"/>
    <w:unhideWhenUsed/>
    <w:qFormat/>
    <w:pPr>
      <w:keepNext/>
      <w:ind w:firstLine="720"/>
      <w:outlineLvl w:val="1"/>
    </w:pPr>
    <w:rPr>
      <w:rFonts w:ascii="Arial" w:eastAsia="Arial" w:hAnsi="Arial" w:cs="Arial"/>
      <w:b/>
      <w:color w:val="111111"/>
      <w:sz w:val="20"/>
      <w:szCs w:val="20"/>
    </w:rPr>
  </w:style>
  <w:style w:type="paragraph" w:styleId="Heading3">
    <w:name w:val="heading 3"/>
    <w:basedOn w:val="Normal"/>
    <w:next w:val="Normal"/>
    <w:uiPriority w:val="9"/>
    <w:semiHidden/>
    <w:unhideWhenUsed/>
    <w:qFormat/>
    <w:pPr>
      <w:keepNext/>
      <w:outlineLvl w:val="2"/>
    </w:pPr>
    <w:rPr>
      <w:rFonts w:ascii="Arial" w:eastAsia="Arial" w:hAnsi="Arial" w:cs="Arial"/>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8E14B6"/>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130884"/>
    <w:pPr>
      <w:spacing w:before="100" w:beforeAutospacing="1" w:after="100" w:afterAutospacing="1"/>
    </w:pPr>
  </w:style>
  <w:style w:type="character" w:styleId="Hyperlink">
    <w:name w:val="Hyperlink"/>
    <w:basedOn w:val="DefaultParagraphFont"/>
    <w:uiPriority w:val="99"/>
    <w:unhideWhenUsed/>
    <w:rsid w:val="00382C35"/>
    <w:rPr>
      <w:color w:val="0000FF" w:themeColor="hyperlink"/>
      <w:u w:val="single"/>
    </w:rPr>
  </w:style>
  <w:style w:type="table" w:styleId="TableGrid">
    <w:name w:val="Table Grid"/>
    <w:basedOn w:val="TableNormal"/>
    <w:uiPriority w:val="39"/>
    <w:rsid w:val="00382C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382C3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382C35"/>
    <w:rPr>
      <w:rFonts w:asciiTheme="minorHAnsi" w:eastAsiaTheme="minorHAnsi" w:hAnsiTheme="minorHAnsi" w:cstheme="minorBidi"/>
      <w:sz w:val="20"/>
      <w:szCs w:val="20"/>
      <w:lang w:eastAsia="en-US"/>
    </w:rPr>
  </w:style>
  <w:style w:type="character" w:styleId="UnresolvedMention">
    <w:name w:val="Unresolved Mention"/>
    <w:basedOn w:val="DefaultParagraphFont"/>
    <w:uiPriority w:val="99"/>
    <w:semiHidden/>
    <w:unhideWhenUsed/>
    <w:rsid w:val="00E43355"/>
    <w:rPr>
      <w:color w:val="605E5C"/>
      <w:shd w:val="clear" w:color="auto" w:fill="E1DFDD"/>
    </w:rPr>
  </w:style>
  <w:style w:type="paragraph" w:customStyle="1" w:styleId="Bullet1">
    <w:name w:val="Bullet 1"/>
    <w:basedOn w:val="Normal"/>
    <w:next w:val="Normal"/>
    <w:qFormat/>
    <w:rsid w:val="008A1799"/>
    <w:pPr>
      <w:numPr>
        <w:numId w:val="1"/>
      </w:numPr>
      <w:spacing w:after="120"/>
    </w:pPr>
    <w:rPr>
      <w:rFonts w:asciiTheme="minorHAnsi" w:eastAsiaTheme="minorHAnsi" w:hAnsiTheme="minorHAnsi" w:cstheme="minorBidi"/>
      <w:sz w:val="22"/>
      <w:lang w:eastAsia="en-US"/>
    </w:rPr>
  </w:style>
  <w:style w:type="table" w:styleId="PlainTable1">
    <w:name w:val="Plain Table 1"/>
    <w:basedOn w:val="TableNormal"/>
    <w:uiPriority w:val="41"/>
    <w:rsid w:val="008A1799"/>
    <w:rPr>
      <w:rFonts w:asciiTheme="minorHAnsi" w:eastAsiaTheme="minorHAnsi" w:hAnsiTheme="minorHAnsi" w:cstheme="minorBidi"/>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2D60B7"/>
    <w:rPr>
      <w:i/>
      <w:iCs/>
      <w:color w:val="4F81BD" w:themeColor="accent1"/>
    </w:rPr>
  </w:style>
  <w:style w:type="paragraph" w:styleId="Header">
    <w:name w:val="header"/>
    <w:basedOn w:val="Normal"/>
    <w:link w:val="HeaderChar"/>
    <w:uiPriority w:val="99"/>
    <w:rsid w:val="00920A3F"/>
    <w:pPr>
      <w:tabs>
        <w:tab w:val="center" w:pos="4153"/>
        <w:tab w:val="right" w:pos="8306"/>
      </w:tabs>
    </w:pPr>
  </w:style>
  <w:style w:type="character" w:customStyle="1" w:styleId="HeaderChar">
    <w:name w:val="Header Char"/>
    <w:basedOn w:val="DefaultParagraphFont"/>
    <w:link w:val="Header"/>
    <w:uiPriority w:val="99"/>
    <w:rsid w:val="00920A3F"/>
  </w:style>
  <w:style w:type="character" w:styleId="FollowedHyperlink">
    <w:name w:val="FollowedHyperlink"/>
    <w:basedOn w:val="DefaultParagraphFont"/>
    <w:uiPriority w:val="99"/>
    <w:semiHidden/>
    <w:unhideWhenUsed/>
    <w:rsid w:val="00FE1EB9"/>
    <w:rPr>
      <w:color w:val="800080" w:themeColor="followedHyperlink"/>
      <w:u w:val="single"/>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mbria" w:eastAsia="Cambria" w:hAnsi="Cambria" w:cs="Cambria"/>
      <w:sz w:val="22"/>
      <w:szCs w:val="22"/>
    </w:rPr>
    <w:tblPr>
      <w:tblStyleRowBandSize w:val="1"/>
      <w:tblStyleColBandSize w:val="1"/>
      <w:tblCellMar>
        <w:top w:w="15" w:type="dxa"/>
        <w:left w:w="15" w:type="dxa"/>
        <w:bottom w:w="15" w:type="dxa"/>
        <w:right w:w="15"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photographing-students/policy"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hools.vic.gov.au/report-child-abuse-school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hools.vic.gov.au/report-child-abuse-school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wantirna.ps@education.vic.gov.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education.vic.gov.au/pal/photographing-students/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6vj/WG9f7+dZ8Es779EDhw3YTg==">CgMxLjAyCGguZ2pkZ3hzMg5oLmc2bWs5bXR0czl0dDIOaC45bTAwcWU3cml5NWUyDWgudTBib2w3Z2wxdnMyDmgucDJzaHF1azZwcXNmMg5oLnFkNmpleTFobjk0azgAciExYTBnZ3BPZW55VTRlQ3BLMldjUlJESDBTRHBzQnFhTzQ=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911</Words>
  <Characters>5193</Characters>
  <Application>Microsoft Office Word</Application>
  <DocSecurity>0</DocSecurity>
  <Lines>43</Lines>
  <Paragraphs>12</Paragraphs>
  <ScaleCrop>false</ScaleCrop>
  <Company>Department of Education and Training Victoria</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Schmidt</dc:creator>
  <cp:lastModifiedBy>Amanda Breeden-Walton</cp:lastModifiedBy>
  <cp:revision>2</cp:revision>
  <dcterms:created xsi:type="dcterms:W3CDTF">2022-09-18T09:38:00Z</dcterms:created>
  <dcterms:modified xsi:type="dcterms:W3CDTF">2025-12-17T05:24:00Z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0x0101006028299A5D0E954CA080CDBEDA7EB0A2</vt:lpwstr>
  </property>
</Properties>
</file>